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E0" w:rsidRPr="007A41E0" w:rsidRDefault="007A41E0" w:rsidP="007A41E0">
      <w:pPr>
        <w:shd w:val="clear" w:color="auto" w:fill="FFFFFF"/>
        <w:spacing w:after="150"/>
        <w:jc w:val="center"/>
        <w:rPr>
          <w:rFonts w:ascii="Lora-Regular" w:hAnsi="Lora-Regular"/>
          <w:b/>
          <w:bCs/>
          <w:color w:val="000000"/>
          <w:sz w:val="28"/>
          <w:szCs w:val="28"/>
          <w:lang w:val="en-US"/>
        </w:rPr>
      </w:pPr>
      <w:r w:rsidRPr="007A41E0">
        <w:rPr>
          <w:b/>
          <w:bCs/>
          <w:color w:val="000000"/>
          <w:sz w:val="28"/>
          <w:szCs w:val="28"/>
          <w:lang w:val="en-US"/>
        </w:rPr>
        <w:t>About cookies on this site</w:t>
      </w:r>
    </w:p>
    <w:p w:rsidR="007A41E0" w:rsidRPr="007A41E0" w:rsidRDefault="007A41E0" w:rsidP="007A41E0">
      <w:pPr>
        <w:shd w:val="clear" w:color="auto" w:fill="FFFFFF"/>
        <w:spacing w:after="150"/>
        <w:jc w:val="center"/>
        <w:rPr>
          <w:rFonts w:ascii="Lora-Regular" w:hAnsi="Lora-Regular"/>
          <w:b/>
          <w:bCs/>
          <w:color w:val="000000"/>
          <w:sz w:val="28"/>
          <w:szCs w:val="28"/>
          <w:lang w:val="en-US"/>
        </w:rPr>
      </w:pPr>
      <w:r w:rsidRPr="007A41E0">
        <w:rPr>
          <w:b/>
          <w:bCs/>
          <w:color w:val="000000"/>
          <w:sz w:val="28"/>
          <w:szCs w:val="28"/>
          <w:lang w:val="en-US"/>
        </w:rPr>
        <w:t>By continuing to browse </w:t>
      </w:r>
      <w:hyperlink w:history="1">
        <w:r w:rsidR="00B24FBB" w:rsidRPr="003D40DE">
          <w:rPr>
            <w:rStyle w:val="Lienhypertexte"/>
            <w:b/>
            <w:bCs/>
            <w:sz w:val="28"/>
            <w:szCs w:val="28"/>
            <w:lang w:val="en-US"/>
          </w:rPr>
          <w:t>https://www.Roc Rouge</w:t>
        </w:r>
        <w:r w:rsidR="00B24FBB" w:rsidRPr="003D40DE">
          <w:rPr>
            <w:rStyle w:val="Lienhypertexte"/>
            <w:b/>
            <w:bCs/>
            <w:sz w:val="28"/>
            <w:szCs w:val="28"/>
            <w:lang w:val="en-US"/>
          </w:rPr>
          <w:t>Est</w:t>
        </w:r>
        <w:r w:rsidR="00B24FBB" w:rsidRPr="003D40DE">
          <w:rPr>
            <w:rStyle w:val="Lienhypertexte"/>
            <w:b/>
            <w:bCs/>
            <w:sz w:val="28"/>
            <w:szCs w:val="28"/>
            <w:lang w:val="en-US"/>
          </w:rPr>
          <w:t>erel.com/</w:t>
        </w:r>
      </w:hyperlink>
      <w:r w:rsidRPr="007A41E0">
        <w:rPr>
          <w:b/>
          <w:bCs/>
          <w:color w:val="000000"/>
          <w:sz w:val="28"/>
          <w:szCs w:val="28"/>
          <w:lang w:val="en-US"/>
        </w:rPr>
        <w:t xml:space="preserve">, you are agreeing to the Roc Rouge </w:t>
      </w:r>
      <w:proofErr w:type="spellStart"/>
      <w:r w:rsidR="00B24FBB">
        <w:rPr>
          <w:b/>
          <w:bCs/>
          <w:color w:val="000000"/>
          <w:sz w:val="28"/>
          <w:szCs w:val="28"/>
          <w:lang w:val="en-US"/>
        </w:rPr>
        <w:t>Esterel</w:t>
      </w:r>
      <w:proofErr w:type="spellEnd"/>
      <w:r w:rsidR="00B24FBB">
        <w:rPr>
          <w:b/>
          <w:bCs/>
          <w:color w:val="000000"/>
          <w:sz w:val="28"/>
          <w:szCs w:val="28"/>
          <w:lang w:val="en-US"/>
        </w:rPr>
        <w:t xml:space="preserve"> </w:t>
      </w:r>
      <w:r w:rsidRPr="007A41E0">
        <w:rPr>
          <w:b/>
          <w:bCs/>
          <w:color w:val="000000"/>
          <w:sz w:val="28"/>
          <w:szCs w:val="28"/>
          <w:lang w:val="en-US"/>
        </w:rPr>
        <w:t>privacy policy and the use of cookies collected to improve your experience on the website.</w:t>
      </w:r>
    </w:p>
    <w:p w:rsidR="007A41E0" w:rsidRPr="007A41E0" w:rsidRDefault="007A41E0" w:rsidP="007A41E0">
      <w:pPr>
        <w:shd w:val="clear" w:color="auto" w:fill="FFFFFF"/>
        <w:spacing w:line="360" w:lineRule="atLeast"/>
        <w:jc w:val="both"/>
        <w:outlineLvl w:val="0"/>
        <w:rPr>
          <w:caps/>
          <w:color w:val="E94F21"/>
          <w:kern w:val="36"/>
          <w:sz w:val="22"/>
          <w:szCs w:val="22"/>
          <w:lang w:val="en-US"/>
        </w:rPr>
      </w:pPr>
      <w:r w:rsidRPr="007A41E0">
        <w:rPr>
          <w:caps/>
          <w:color w:val="E94F21"/>
          <w:kern w:val="36"/>
          <w:sz w:val="22"/>
          <w:szCs w:val="22"/>
          <w:lang w:val="en-US"/>
        </w:rPr>
        <w:t xml:space="preserve">UPDATED ON </w:t>
      </w:r>
      <w:r w:rsidR="006A03AC">
        <w:rPr>
          <w:caps/>
          <w:color w:val="E94F21"/>
          <w:kern w:val="36"/>
          <w:sz w:val="22"/>
          <w:szCs w:val="22"/>
          <w:lang w:val="en-US"/>
        </w:rPr>
        <w:t>novemeber 6</w:t>
      </w:r>
      <w:r w:rsidR="006A03AC" w:rsidRPr="006A03AC">
        <w:rPr>
          <w:caps/>
          <w:color w:val="E94F21"/>
          <w:kern w:val="36"/>
          <w:sz w:val="22"/>
          <w:szCs w:val="22"/>
          <w:vertAlign w:val="superscript"/>
          <w:lang w:val="en-US"/>
        </w:rPr>
        <w:t>th</w:t>
      </w:r>
      <w:r w:rsidR="006A03AC">
        <w:rPr>
          <w:caps/>
          <w:color w:val="E94F21"/>
          <w:kern w:val="36"/>
          <w:sz w:val="22"/>
          <w:szCs w:val="22"/>
          <w:lang w:val="en-US"/>
        </w:rPr>
        <w:t>,</w:t>
      </w:r>
      <w:r w:rsidRPr="007A41E0">
        <w:rPr>
          <w:caps/>
          <w:color w:val="E94F21"/>
          <w:kern w:val="36"/>
          <w:sz w:val="22"/>
          <w:szCs w:val="22"/>
          <w:lang w:val="en-US"/>
        </w:rPr>
        <w:t xml:space="preserve"> 2019 </w:t>
      </w:r>
    </w:p>
    <w:p w:rsidR="007A41E0" w:rsidRPr="007A41E0" w:rsidRDefault="007A41E0" w:rsidP="007A41E0">
      <w:pPr>
        <w:shd w:val="clear" w:color="auto" w:fill="FFFFFF"/>
        <w:spacing w:line="360" w:lineRule="atLeast"/>
        <w:jc w:val="both"/>
        <w:outlineLvl w:val="0"/>
        <w:rPr>
          <w:rFonts w:ascii="TheanoDidot-Regular" w:hAnsi="TheanoDidot-Regular"/>
          <w:caps/>
          <w:color w:val="000000"/>
          <w:kern w:val="36"/>
          <w:sz w:val="28"/>
          <w:szCs w:val="28"/>
          <w:lang w:val="en-US"/>
        </w:rPr>
      </w:pPr>
    </w:p>
    <w:p w:rsidR="007A41E0" w:rsidRPr="007A41E0" w:rsidRDefault="007A41E0" w:rsidP="007A41E0">
      <w:pPr>
        <w:shd w:val="clear" w:color="auto" w:fill="FFFFFF"/>
        <w:spacing w:line="360" w:lineRule="atLeast"/>
        <w:jc w:val="center"/>
        <w:outlineLvl w:val="0"/>
        <w:rPr>
          <w:rFonts w:ascii="TheanoDidot-Regular" w:hAnsi="TheanoDidot-Regular"/>
          <w:caps/>
          <w:color w:val="000000"/>
          <w:kern w:val="36"/>
          <w:sz w:val="41"/>
          <w:szCs w:val="41"/>
          <w:lang w:val="en-US"/>
        </w:rPr>
      </w:pPr>
      <w:r>
        <w:rPr>
          <w:b/>
          <w:bCs/>
          <w:caps/>
          <w:color w:val="000000"/>
          <w:kern w:val="36"/>
          <w:sz w:val="28"/>
          <w:szCs w:val="28"/>
          <w:lang w:val="en-US"/>
        </w:rPr>
        <w:t>ROC ROUGE</w:t>
      </w:r>
      <w:r w:rsidRPr="007A41E0">
        <w:rPr>
          <w:b/>
          <w:bCs/>
          <w:caps/>
          <w:color w:val="000000"/>
          <w:kern w:val="36"/>
          <w:sz w:val="28"/>
          <w:szCs w:val="28"/>
          <w:lang w:val="en-US"/>
        </w:rPr>
        <w:t xml:space="preserve"> </w:t>
      </w:r>
      <w:r w:rsidR="00B24FBB">
        <w:rPr>
          <w:b/>
          <w:bCs/>
          <w:caps/>
          <w:color w:val="000000"/>
          <w:kern w:val="36"/>
          <w:sz w:val="28"/>
          <w:szCs w:val="28"/>
          <w:lang w:val="en-US"/>
        </w:rPr>
        <w:t xml:space="preserve">Esterel </w:t>
      </w:r>
      <w:r w:rsidRPr="007A41E0">
        <w:rPr>
          <w:b/>
          <w:bCs/>
          <w:caps/>
          <w:color w:val="000000"/>
          <w:kern w:val="36"/>
          <w:sz w:val="28"/>
          <w:szCs w:val="28"/>
          <w:lang w:val="en-US"/>
        </w:rPr>
        <w:t>PRIVACY POLICY</w:t>
      </w:r>
    </w:p>
    <w:p w:rsidR="007A41E0" w:rsidRPr="007A41E0" w:rsidRDefault="007A41E0" w:rsidP="007A41E0">
      <w:pPr>
        <w:shd w:val="clear" w:color="auto" w:fill="FFFFFF"/>
        <w:spacing w:after="150"/>
        <w:jc w:val="both"/>
        <w:rPr>
          <w:rFonts w:ascii="Lora-Regular" w:hAnsi="Lora-Regular"/>
          <w:color w:val="000000"/>
          <w:sz w:val="26"/>
          <w:szCs w:val="26"/>
          <w:lang w:val="en-US"/>
        </w:rPr>
      </w:pPr>
      <w:r w:rsidRPr="007A41E0">
        <w:rPr>
          <w:color w:val="000000"/>
          <w:sz w:val="26"/>
          <w:szCs w:val="26"/>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7A41E0">
        <w:rPr>
          <w:rFonts w:ascii="Lora-Regular" w:hAnsi="Lora-Regular"/>
          <w:color w:val="000000"/>
          <w:sz w:val="26"/>
          <w:szCs w:val="26"/>
          <w:lang w:val="en-US"/>
        </w:rPr>
        <w:br/>
      </w:r>
      <w:r w:rsidRPr="0016089E">
        <w:rPr>
          <w:b/>
          <w:bCs/>
          <w:color w:val="000000"/>
          <w:lang w:val="en-US"/>
        </w:rPr>
        <w:t>INTRODUCTION</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By continuing to use the Roc Rouge</w:t>
      </w:r>
      <w:r w:rsidR="006A03AC">
        <w:rPr>
          <w:color w:val="000000"/>
          <w:lang w:val="en-US"/>
        </w:rPr>
        <w:t xml:space="preserve"> E</w:t>
      </w:r>
      <w:proofErr w:type="spellStart"/>
      <w:r w:rsidR="006A03AC">
        <w:rPr>
          <w:color w:val="000000"/>
          <w:lang w:val="en-US"/>
        </w:rPr>
        <w:t>sterel</w:t>
      </w:r>
      <w:proofErr w:type="spellEnd"/>
      <w:r w:rsidRPr="0016089E">
        <w:rPr>
          <w:color w:val="000000"/>
          <w:lang w:val="en-US"/>
        </w:rPr>
        <w:t xml:space="preserve"> website (hereinafter the “Site”), you accept R</w:t>
      </w:r>
      <w:r w:rsidR="006A03AC">
        <w:rPr>
          <w:color w:val="000000"/>
          <w:lang w:val="en-US"/>
        </w:rPr>
        <w:t xml:space="preserve">oc </w:t>
      </w:r>
      <w:r w:rsidRPr="0016089E">
        <w:rPr>
          <w:color w:val="000000"/>
          <w:lang w:val="en-US"/>
        </w:rPr>
        <w:t>R</w:t>
      </w:r>
      <w:r w:rsidR="00B24FBB" w:rsidRPr="0016089E">
        <w:rPr>
          <w:color w:val="000000"/>
          <w:lang w:val="en-US"/>
        </w:rPr>
        <w:t xml:space="preserve">ouge </w:t>
      </w:r>
      <w:proofErr w:type="spellStart"/>
      <w:r w:rsidR="00B24FBB" w:rsidRPr="0016089E">
        <w:rPr>
          <w:color w:val="000000"/>
          <w:lang w:val="en-US"/>
        </w:rPr>
        <w:t>Esterel</w:t>
      </w:r>
      <w:r w:rsidRPr="0016089E">
        <w:rPr>
          <w:color w:val="000000"/>
          <w:lang w:val="en-US"/>
        </w:rPr>
        <w:t>’</w:t>
      </w:r>
      <w:r w:rsidR="006A03AC">
        <w:rPr>
          <w:color w:val="000000"/>
          <w:lang w:val="en-US"/>
        </w:rPr>
        <w:t>s</w:t>
      </w:r>
      <w:proofErr w:type="spellEnd"/>
      <w:r w:rsidR="006A03AC">
        <w:rPr>
          <w:color w:val="000000"/>
          <w:lang w:val="en-US"/>
        </w:rPr>
        <w:t xml:space="preserve"> </w:t>
      </w:r>
      <w:r w:rsidRPr="0016089E">
        <w:rPr>
          <w:color w:val="000000"/>
          <w:lang w:val="en-US"/>
        </w:rPr>
        <w:t>Privacy Policy and the use of cookies to improve your experience on the Site.</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COLLECTION OF DATA</w:t>
      </w:r>
    </w:p>
    <w:p w:rsidR="007A41E0" w:rsidRPr="0016089E" w:rsidRDefault="00B24FBB" w:rsidP="007A41E0">
      <w:pPr>
        <w:shd w:val="clear" w:color="auto" w:fill="FFFFFF"/>
        <w:spacing w:after="150"/>
        <w:jc w:val="both"/>
        <w:rPr>
          <w:rFonts w:ascii="Lora-Regular" w:hAnsi="Lora-Regular"/>
          <w:color w:val="000000"/>
          <w:lang w:val="en-US"/>
        </w:rPr>
      </w:pPr>
      <w:proofErr w:type="spellStart"/>
      <w:r w:rsidRPr="0016089E">
        <w:rPr>
          <w:color w:val="000000"/>
          <w:lang w:val="en-US"/>
        </w:rPr>
        <w:t>ROoc</w:t>
      </w:r>
      <w:proofErr w:type="spellEnd"/>
      <w:r w:rsidRPr="0016089E">
        <w:rPr>
          <w:color w:val="000000"/>
          <w:lang w:val="en-US"/>
        </w:rPr>
        <w:t xml:space="preserve"> Rouge </w:t>
      </w:r>
      <w:proofErr w:type="spellStart"/>
      <w:r w:rsidRPr="0016089E">
        <w:rPr>
          <w:color w:val="000000"/>
          <w:lang w:val="en-US"/>
        </w:rPr>
        <w:t>Esterel</w:t>
      </w:r>
      <w:proofErr w:type="spellEnd"/>
      <w:r w:rsidRPr="0016089E">
        <w:rPr>
          <w:color w:val="000000"/>
          <w:lang w:val="en-US"/>
        </w:rPr>
        <w:t xml:space="preserve"> </w:t>
      </w:r>
      <w:r w:rsidR="007A41E0" w:rsidRPr="0016089E">
        <w:rPr>
          <w:color w:val="000000"/>
          <w:lang w:val="en-US"/>
        </w:rPr>
        <w:t>collects your personal data on the Site, particularly via the “contact” and “newsletter” sections.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Personal data are hereby defined as “</w:t>
      </w:r>
      <w:r w:rsidRPr="0016089E">
        <w:rPr>
          <w:i/>
          <w:iCs/>
          <w:color w:val="000000"/>
          <w:lang w:val="en-US"/>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16089E">
        <w:rPr>
          <w:color w:val="000000"/>
          <w:lang w:val="en-US"/>
        </w:rPr>
        <w:t>”.</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DATA COLLECTED</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The personal data collected are:</w:t>
      </w:r>
    </w:p>
    <w:p w:rsidR="007A41E0" w:rsidRPr="0016089E" w:rsidRDefault="007A41E0" w:rsidP="007A41E0">
      <w:pPr>
        <w:numPr>
          <w:ilvl w:val="0"/>
          <w:numId w:val="1"/>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your surname, first name, email address, telephone number, postal address and payment data,</w:t>
      </w:r>
    </w:p>
    <w:p w:rsidR="007A41E0" w:rsidRPr="0016089E" w:rsidRDefault="007A41E0" w:rsidP="007A41E0">
      <w:pPr>
        <w:numPr>
          <w:ilvl w:val="0"/>
          <w:numId w:val="1"/>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information communicated in the message sent via the “contact” tab,</w:t>
      </w:r>
    </w:p>
    <w:p w:rsidR="006A03AC" w:rsidRPr="006A03AC" w:rsidRDefault="007A41E0" w:rsidP="007A41E0">
      <w:pPr>
        <w:numPr>
          <w:ilvl w:val="0"/>
          <w:numId w:val="1"/>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information on your use of the Site recorded via cookies or other tracking technologies: your IP address, Internet service provider, type of browser used, operating system, Site pages visited, date and time of access, or behavioral data based on behavioral analysis of the actions and choices made.</w:t>
      </w:r>
      <w:r w:rsidRPr="0016089E">
        <w:rPr>
          <w:color w:val="000000"/>
          <w:lang w:val="en-US"/>
        </w:rPr>
        <w:br/>
        <w:t>When you voluntarily supply personal data concerning you, you undertake to communicate correct information which is not prejudicial to the interests or rights of third parties.</w:t>
      </w:r>
    </w:p>
    <w:p w:rsidR="007A41E0" w:rsidRPr="0016089E" w:rsidRDefault="007A41E0" w:rsidP="007A41E0">
      <w:pPr>
        <w:numPr>
          <w:ilvl w:val="0"/>
          <w:numId w:val="1"/>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br/>
        <w:t xml:space="preserve">Data concerning means of payment will be kept by </w:t>
      </w:r>
      <w:r w:rsidR="006A03AC">
        <w:rPr>
          <w:color w:val="000000"/>
          <w:lang w:val="en-US"/>
        </w:rPr>
        <w:t xml:space="preserve">Roc Rouge </w:t>
      </w:r>
      <w:proofErr w:type="spellStart"/>
      <w:r w:rsidR="006A03AC">
        <w:rPr>
          <w:color w:val="000000"/>
          <w:lang w:val="en-US"/>
        </w:rPr>
        <w:t>Esterel</w:t>
      </w:r>
      <w:proofErr w:type="spellEnd"/>
      <w:r w:rsidRPr="0016089E">
        <w:rPr>
          <w:color w:val="000000"/>
          <w:lang w:val="en-US"/>
        </w:rPr>
        <w:t xml:space="preserve"> and its partners only for the time required for the execution of the payment, unless you choose to store your data online. In the latter case you may withdraw your consent for the storage of your payment data at any time.</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lastRenderedPageBreak/>
        <w:t>PURPOSES OF COLLECTION</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The information which you communicate on the Site enables us to:</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Improve your experience on the Site</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Provide the requested services or information;</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Execute the sale contract concluded, particularly by delivering the required product to you;</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Send you personalized commercial correspondence by email;</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Allow you to join our interactive communities and participate in the offers, operations or games which we organize</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Ensure that the content of the Site is presented in the most effective possible way for the user and his or her means of connection to the Internet;</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Produce statistics anonymously on the Site’s activity to enable satisfaction and service quality to be measured and thus allow the Site to be improved and optimized;</w:t>
      </w:r>
    </w:p>
    <w:p w:rsidR="007A41E0" w:rsidRPr="0016089E" w:rsidRDefault="007A41E0" w:rsidP="007A41E0">
      <w:pPr>
        <w:numPr>
          <w:ilvl w:val="0"/>
          <w:numId w:val="2"/>
        </w:numPr>
        <w:shd w:val="clear" w:color="auto" w:fill="FFFFFF"/>
        <w:spacing w:before="100" w:beforeAutospacing="1" w:after="100" w:afterAutospacing="1"/>
        <w:jc w:val="both"/>
        <w:rPr>
          <w:rFonts w:ascii="Lora-Regular" w:hAnsi="Lora-Regular"/>
          <w:color w:val="000000"/>
        </w:rPr>
      </w:pPr>
      <w:r w:rsidRPr="0016089E">
        <w:rPr>
          <w:color w:val="000000"/>
        </w:rPr>
        <w:t xml:space="preserve">Manage the </w:t>
      </w:r>
      <w:proofErr w:type="spellStart"/>
      <w:r w:rsidRPr="0016089E">
        <w:rPr>
          <w:color w:val="000000"/>
        </w:rPr>
        <w:t>Site’s</w:t>
      </w:r>
      <w:proofErr w:type="spellEnd"/>
      <w:r w:rsidRPr="0016089E">
        <w:rPr>
          <w:color w:val="000000"/>
        </w:rPr>
        <w:t xml:space="preserve"> Security.</w:t>
      </w:r>
    </w:p>
    <w:p w:rsidR="007A41E0" w:rsidRPr="0016089E" w:rsidRDefault="007A41E0" w:rsidP="007A41E0">
      <w:pPr>
        <w:shd w:val="clear" w:color="auto" w:fill="FFFFFF"/>
        <w:spacing w:after="150"/>
        <w:ind w:left="720"/>
        <w:jc w:val="both"/>
        <w:rPr>
          <w:rFonts w:ascii="Lora-Regular" w:hAnsi="Lora-Regular"/>
          <w:color w:val="000000"/>
        </w:rPr>
      </w:pPr>
      <w:r w:rsidRPr="0016089E">
        <w:rPr>
          <w:color w:val="000000"/>
        </w:rPr>
        <w:t> </w:t>
      </w:r>
    </w:p>
    <w:p w:rsidR="007A41E0" w:rsidRPr="0016089E" w:rsidRDefault="007A41E0" w:rsidP="007A41E0">
      <w:pPr>
        <w:shd w:val="clear" w:color="auto" w:fill="FFFFFF"/>
        <w:spacing w:after="150"/>
        <w:jc w:val="both"/>
        <w:rPr>
          <w:rFonts w:ascii="Lora-Regular" w:hAnsi="Lora-Regular"/>
          <w:color w:val="000000"/>
        </w:rPr>
      </w:pPr>
      <w:r w:rsidRPr="0016089E">
        <w:rPr>
          <w:b/>
          <w:bCs/>
          <w:color w:val="000000"/>
        </w:rPr>
        <w:t>USE AND TRANSMISSION OF DATA</w:t>
      </w:r>
    </w:p>
    <w:p w:rsidR="007A41E0" w:rsidRPr="0016089E" w:rsidRDefault="007A41E0" w:rsidP="007A41E0">
      <w:pPr>
        <w:shd w:val="clear" w:color="auto" w:fill="FFFFFF"/>
        <w:spacing w:after="150"/>
        <w:jc w:val="both"/>
        <w:rPr>
          <w:rFonts w:ascii="Lora-Regular" w:hAnsi="Lora-Regular"/>
          <w:color w:val="000000"/>
        </w:rPr>
      </w:pPr>
      <w:r w:rsidRPr="0016089E">
        <w:rPr>
          <w:b/>
          <w:bCs/>
          <w:i/>
          <w:iCs/>
          <w:color w:val="000000"/>
        </w:rPr>
        <w:t xml:space="preserve">Data </w:t>
      </w:r>
      <w:proofErr w:type="spellStart"/>
      <w:r w:rsidRPr="0016089E">
        <w:rPr>
          <w:b/>
          <w:bCs/>
          <w:i/>
          <w:iCs/>
          <w:color w:val="000000"/>
        </w:rPr>
        <w:t>storage</w:t>
      </w:r>
      <w:proofErr w:type="spellEnd"/>
      <w:r w:rsidRPr="0016089E">
        <w:rPr>
          <w:b/>
          <w:bCs/>
          <w:i/>
          <w:iCs/>
          <w:color w:val="000000"/>
        </w:rPr>
        <w:t xml:space="preserve"> time</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Your personal data are stored for a period of three (3) years starting from your last interaction with the Site or from the end of your contract with </w:t>
      </w:r>
      <w:r w:rsidR="00B24FBB" w:rsidRPr="0016089E">
        <w:rPr>
          <w:color w:val="000000"/>
          <w:lang w:val="en-US"/>
        </w:rPr>
        <w:t xml:space="preserve">Roc Rouge </w:t>
      </w:r>
      <w:proofErr w:type="spellStart"/>
      <w:r w:rsidR="00B24FBB" w:rsidRPr="0016089E">
        <w:rPr>
          <w:color w:val="000000"/>
          <w:lang w:val="en-US"/>
        </w:rPr>
        <w:t>Esterel</w:t>
      </w:r>
      <w:proofErr w:type="spellEnd"/>
      <w:r w:rsidRPr="0016089E">
        <w:rPr>
          <w:color w:val="000000"/>
          <w:lang w:val="en-US"/>
        </w:rPr>
        <w:t>; with the exception of electronic contracts for more than one hundred and twenty Euros (120 €) which will be archived for a period of ten (10) years starting from the end of the commercial relationship.</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Cookies are stored for a maximum period of thirty (13) months starting from their collection.</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PERSONAL RIGHTS CONCERNNING THE DATE COLLECTED</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Concerning the personal data which you have supplied to </w:t>
      </w:r>
      <w:r w:rsidR="00B24FBB" w:rsidRPr="0016089E">
        <w:rPr>
          <w:color w:val="000000"/>
          <w:lang w:val="en-US"/>
        </w:rPr>
        <w:t xml:space="preserve">Roc Rouge </w:t>
      </w:r>
      <w:proofErr w:type="spellStart"/>
      <w:r w:rsidR="00B24FBB" w:rsidRPr="0016089E">
        <w:rPr>
          <w:color w:val="000000"/>
          <w:lang w:val="en-US"/>
        </w:rPr>
        <w:t>Esterel</w:t>
      </w:r>
      <w:proofErr w:type="spellEnd"/>
      <w:r w:rsidRPr="0016089E">
        <w:rPr>
          <w:color w:val="000000"/>
          <w:lang w:val="en-US"/>
        </w:rPr>
        <w:t xml:space="preserve"> (hereinafter the “Data”), you have the following rights:</w:t>
      </w:r>
    </w:p>
    <w:p w:rsidR="007A41E0" w:rsidRPr="0016089E" w:rsidRDefault="007A41E0" w:rsidP="007A41E0">
      <w:pPr>
        <w:numPr>
          <w:ilvl w:val="0"/>
          <w:numId w:val="3"/>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right of access to your Data,</w:t>
      </w:r>
    </w:p>
    <w:p w:rsidR="007A41E0" w:rsidRPr="0016089E" w:rsidRDefault="007A41E0" w:rsidP="007A41E0">
      <w:pPr>
        <w:numPr>
          <w:ilvl w:val="0"/>
          <w:numId w:val="3"/>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right to rectify or update your Data </w:t>
      </w:r>
    </w:p>
    <w:p w:rsidR="007A41E0" w:rsidRPr="0016089E" w:rsidRDefault="007A41E0" w:rsidP="007A41E0">
      <w:pPr>
        <w:numPr>
          <w:ilvl w:val="0"/>
          <w:numId w:val="3"/>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right to delete your Data or restrict their processing, within the legal limits </w:t>
      </w:r>
    </w:p>
    <w:p w:rsidR="007A41E0" w:rsidRPr="0016089E" w:rsidRDefault="007A41E0" w:rsidP="007A41E0">
      <w:pPr>
        <w:numPr>
          <w:ilvl w:val="0"/>
          <w:numId w:val="3"/>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right to restrict the processing of your Data and direct marketing</w:t>
      </w:r>
    </w:p>
    <w:p w:rsidR="007A41E0" w:rsidRPr="0016089E" w:rsidRDefault="007A41E0" w:rsidP="007A41E0">
      <w:pPr>
        <w:numPr>
          <w:ilvl w:val="0"/>
          <w:numId w:val="3"/>
        </w:numPr>
        <w:shd w:val="clear" w:color="auto" w:fill="FFFFFF"/>
        <w:spacing w:before="100" w:beforeAutospacing="1" w:after="100" w:afterAutospacing="1"/>
        <w:jc w:val="both"/>
        <w:rPr>
          <w:rFonts w:ascii="Lora-Regular" w:hAnsi="Lora-Regular"/>
          <w:color w:val="000000"/>
          <w:lang w:val="en-US"/>
        </w:rPr>
      </w:pPr>
      <w:r w:rsidRPr="0016089E">
        <w:rPr>
          <w:color w:val="000000"/>
          <w:lang w:val="en-US"/>
        </w:rPr>
        <w:t>the right to the portability of your Data. </w:t>
      </w:r>
    </w:p>
    <w:p w:rsidR="00807689" w:rsidRPr="0016089E" w:rsidRDefault="007A41E0" w:rsidP="0016089E">
      <w:pPr>
        <w:shd w:val="clear" w:color="auto" w:fill="FFFFFF"/>
        <w:spacing w:after="150"/>
        <w:jc w:val="both"/>
        <w:rPr>
          <w:rFonts w:ascii="Lora-Regular" w:hAnsi="Lora-Regular"/>
          <w:color w:val="000000"/>
          <w:lang w:val="en-US"/>
        </w:rPr>
      </w:pPr>
      <w:r w:rsidRPr="0016089E">
        <w:rPr>
          <w:color w:val="000000"/>
          <w:lang w:val="en-US"/>
        </w:rPr>
        <w:t xml:space="preserve">You may exercise your rights by contacting </w:t>
      </w:r>
      <w:r w:rsidR="00B24FBB" w:rsidRPr="0016089E">
        <w:rPr>
          <w:color w:val="000000"/>
          <w:lang w:val="en-US"/>
        </w:rPr>
        <w:t>R</w:t>
      </w:r>
      <w:r w:rsidR="0016089E" w:rsidRPr="0016089E">
        <w:rPr>
          <w:color w:val="000000"/>
          <w:lang w:val="en-US"/>
        </w:rPr>
        <w:t xml:space="preserve">oc Rouge </w:t>
      </w:r>
      <w:proofErr w:type="spellStart"/>
      <w:r w:rsidR="0016089E" w:rsidRPr="0016089E">
        <w:rPr>
          <w:color w:val="000000"/>
          <w:lang w:val="en-US"/>
        </w:rPr>
        <w:t>Esterel</w:t>
      </w:r>
      <w:r w:rsidRPr="0016089E">
        <w:rPr>
          <w:color w:val="000000"/>
          <w:lang w:val="en-US"/>
        </w:rPr>
        <w:t>:by</w:t>
      </w:r>
      <w:proofErr w:type="spellEnd"/>
      <w:r w:rsidRPr="0016089E">
        <w:rPr>
          <w:color w:val="000000"/>
          <w:lang w:val="en-US"/>
        </w:rPr>
        <w:t xml:space="preserve"> email at the following address: </w:t>
      </w:r>
      <w:r w:rsidR="00807689" w:rsidRPr="0016089E">
        <w:rPr>
          <w:b/>
          <w:bCs/>
          <w:color w:val="000000"/>
          <w:lang w:val="en-US"/>
        </w:rPr>
        <w:t xml:space="preserve"> </w:t>
      </w:r>
      <w:r w:rsidR="00807689" w:rsidRPr="0016089E">
        <w:rPr>
          <w:color w:val="000000"/>
          <w:lang w:val="en-US"/>
        </w:rPr>
        <w:t>RocRouge06210@gmail.com</w:t>
      </w:r>
    </w:p>
    <w:p w:rsidR="007A41E0" w:rsidRPr="0016089E" w:rsidRDefault="007A41E0" w:rsidP="0016089E">
      <w:pPr>
        <w:shd w:val="clear" w:color="auto" w:fill="FFFFFF"/>
        <w:spacing w:before="100" w:beforeAutospacing="1" w:after="100" w:afterAutospacing="1"/>
        <w:ind w:left="720"/>
        <w:jc w:val="both"/>
        <w:rPr>
          <w:rFonts w:ascii="Lora-Regular" w:hAnsi="Lora-Regular"/>
          <w:color w:val="000000"/>
          <w:lang w:val="en-US"/>
        </w:rPr>
      </w:pPr>
      <w:r w:rsidRPr="0016089E">
        <w:rPr>
          <w:b/>
          <w:bCs/>
          <w:color w:val="000000"/>
          <w:lang w:val="en-US"/>
        </w:rPr>
        <w:t>or</w:t>
      </w:r>
    </w:p>
    <w:p w:rsidR="00807689" w:rsidRPr="0016089E" w:rsidRDefault="007A41E0" w:rsidP="00A6245E">
      <w:pPr>
        <w:numPr>
          <w:ilvl w:val="0"/>
          <w:numId w:val="5"/>
        </w:numPr>
        <w:shd w:val="clear" w:color="auto" w:fill="FFFFFF"/>
        <w:spacing w:before="100" w:beforeAutospacing="1" w:after="150" w:afterAutospacing="1"/>
        <w:jc w:val="both"/>
        <w:rPr>
          <w:rFonts w:ascii="Lora-Regular" w:hAnsi="Lora-Regular"/>
          <w:color w:val="000000"/>
          <w:lang w:val="en-US"/>
        </w:rPr>
      </w:pPr>
      <w:r w:rsidRPr="0016089E">
        <w:rPr>
          <w:color w:val="000000"/>
          <w:lang w:val="en-US"/>
        </w:rPr>
        <w:t xml:space="preserve">by post at the following address: Data Protection Officer, </w:t>
      </w:r>
      <w:r w:rsidR="00B24FBB" w:rsidRPr="0016089E">
        <w:rPr>
          <w:color w:val="000000"/>
          <w:lang w:val="en-US"/>
        </w:rPr>
        <w:t xml:space="preserve">Roc Rouge </w:t>
      </w:r>
      <w:proofErr w:type="spellStart"/>
      <w:r w:rsidR="00B24FBB" w:rsidRPr="0016089E">
        <w:rPr>
          <w:color w:val="000000"/>
          <w:lang w:val="en-US"/>
        </w:rPr>
        <w:t>Esterel</w:t>
      </w:r>
      <w:proofErr w:type="spellEnd"/>
      <w:r w:rsidR="006A03AC">
        <w:rPr>
          <w:color w:val="000000"/>
          <w:lang w:val="en-US"/>
        </w:rPr>
        <w:t xml:space="preserve"> </w:t>
      </w:r>
      <w:r w:rsidRPr="0016089E">
        <w:rPr>
          <w:color w:val="000000"/>
          <w:lang w:val="en-US"/>
        </w:rPr>
        <w:t>-</w:t>
      </w:r>
      <w:r w:rsidRPr="0016089E">
        <w:rPr>
          <w:b/>
          <w:bCs/>
          <w:i/>
          <w:iCs/>
          <w:color w:val="000000"/>
          <w:lang w:val="en-US"/>
        </w:rPr>
        <w:t xml:space="preserve"> </w:t>
      </w:r>
      <w:r w:rsidR="0016089E" w:rsidRPr="0016089E">
        <w:rPr>
          <w:lang w:val="en-US"/>
        </w:rPr>
        <w:t>DOMAINE DE MAURE VIEL 06210 MANDELIEU-LA-NAPOULE</w:t>
      </w:r>
    </w:p>
    <w:p w:rsidR="007A41E0" w:rsidRPr="0016089E" w:rsidRDefault="007A41E0" w:rsidP="00807689">
      <w:pPr>
        <w:shd w:val="clear" w:color="auto" w:fill="FFFFFF"/>
        <w:spacing w:before="100" w:beforeAutospacing="1" w:after="150" w:afterAutospacing="1"/>
        <w:ind w:left="720"/>
        <w:jc w:val="both"/>
        <w:rPr>
          <w:rFonts w:ascii="Lora-Regular" w:hAnsi="Lora-Regular"/>
          <w:color w:val="000000"/>
          <w:lang w:val="en-US"/>
        </w:rPr>
      </w:pPr>
      <w:r w:rsidRPr="0016089E">
        <w:rPr>
          <w:color w:val="000000"/>
          <w:lang w:val="en-US"/>
        </w:rPr>
        <w:t xml:space="preserve">You have the right to file a claim with a Data protection authority. The French Data protection authority is the CNIL (Commission </w:t>
      </w:r>
      <w:proofErr w:type="spellStart"/>
      <w:r w:rsidRPr="0016089E">
        <w:rPr>
          <w:color w:val="000000"/>
          <w:lang w:val="en-US"/>
        </w:rPr>
        <w:t>Nationale</w:t>
      </w:r>
      <w:proofErr w:type="spellEnd"/>
      <w:r w:rsidRPr="0016089E">
        <w:rPr>
          <w:color w:val="000000"/>
          <w:lang w:val="en-US"/>
        </w:rPr>
        <w:t xml:space="preserve"> de </w:t>
      </w:r>
      <w:proofErr w:type="spellStart"/>
      <w:r w:rsidRPr="0016089E">
        <w:rPr>
          <w:color w:val="000000"/>
          <w:lang w:val="en-US"/>
        </w:rPr>
        <w:t>l’Informatique</w:t>
      </w:r>
      <w:proofErr w:type="spellEnd"/>
      <w:r w:rsidRPr="0016089E">
        <w:rPr>
          <w:color w:val="000000"/>
          <w:lang w:val="en-US"/>
        </w:rPr>
        <w:t xml:space="preserve"> et des </w:t>
      </w:r>
      <w:proofErr w:type="spellStart"/>
      <w:r w:rsidRPr="0016089E">
        <w:rPr>
          <w:color w:val="000000"/>
          <w:lang w:val="en-US"/>
        </w:rPr>
        <w:t>Libertés</w:t>
      </w:r>
      <w:proofErr w:type="spellEnd"/>
      <w:r w:rsidRPr="0016089E">
        <w:rPr>
          <w:color w:val="000000"/>
          <w:lang w:val="en-US"/>
        </w:rPr>
        <w:t>).</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lastRenderedPageBreak/>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COOKIES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In accordance with your cookie settings, you agree to the Site storing information with regard to your browsing, in order to ensure in particular the correct functioning of the Site, produce traffic statistics and optimize the conditions of use of the Site and the services which are offered on it.</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i/>
          <w:iCs/>
          <w:color w:val="000000"/>
          <w:lang w:val="en-US"/>
        </w:rPr>
        <w:t>What is a cookie?</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A cookie is a small text file stored on your hard disk. It contains a few data concerning your connection, particularly the name of the server which wrote it, in most cases an identifier in the form of a unique number and possibly an expiry date. This identifier can enable the Site to recognize your computer, your browser, your mobile or your tablet on each visit. Cookies are managed by your web browser.</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i/>
          <w:iCs/>
          <w:color w:val="000000"/>
          <w:lang w:val="en-US"/>
        </w:rPr>
        <w:t>What types of cookies do we use?</w:t>
      </w:r>
    </w:p>
    <w:p w:rsidR="007A41E0" w:rsidRPr="0016089E" w:rsidRDefault="007A41E0" w:rsidP="007A41E0">
      <w:pPr>
        <w:shd w:val="clear" w:color="auto" w:fill="FFFFFF"/>
        <w:spacing w:after="150"/>
        <w:jc w:val="both"/>
        <w:rPr>
          <w:rFonts w:ascii="Lora-Regular" w:hAnsi="Lora-Regular"/>
          <w:color w:val="000000"/>
          <w:lang w:val="en-US"/>
        </w:rPr>
      </w:pPr>
      <w:r w:rsidRPr="0016089E">
        <w:rPr>
          <w:i/>
          <w:iCs/>
          <w:color w:val="000000"/>
          <w:lang w:val="en-US"/>
        </w:rPr>
        <w:t>- Functional cookies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These improve the quality of your browsing on the Site, particularly by saving the preferences which you have expressed while visiting the Site. The information collected via these cookies is anonymous and does not enable us to identify the user.</w:t>
      </w:r>
    </w:p>
    <w:p w:rsidR="007A41E0" w:rsidRPr="0016089E" w:rsidRDefault="007A41E0" w:rsidP="007A41E0">
      <w:pPr>
        <w:shd w:val="clear" w:color="auto" w:fill="FFFFFF"/>
        <w:spacing w:after="150"/>
        <w:jc w:val="both"/>
        <w:rPr>
          <w:rFonts w:ascii="Lora-Regular" w:hAnsi="Lora-Regular"/>
          <w:color w:val="000000"/>
          <w:lang w:val="en-US"/>
        </w:rPr>
      </w:pPr>
      <w:r w:rsidRPr="0016089E">
        <w:rPr>
          <w:i/>
          <w:iCs/>
          <w:color w:val="000000"/>
          <w:lang w:val="en-US"/>
        </w:rPr>
        <w:t>- Audience measuring cookies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These cookies are used by the Site to produce anonymous statistics. They make it possible to recognize visitors, count them and identify the way in which they move around the Site when they use it. The functioning of the Site can thus be improved with these cookies, for example, by ensuring users easily find what they are looking for.</w:t>
      </w:r>
    </w:p>
    <w:p w:rsidR="007A41E0" w:rsidRPr="0016089E" w:rsidRDefault="007A41E0" w:rsidP="007A41E0">
      <w:pPr>
        <w:shd w:val="clear" w:color="auto" w:fill="FFFFFF"/>
        <w:spacing w:after="150"/>
        <w:jc w:val="both"/>
        <w:rPr>
          <w:rFonts w:ascii="Lora-Regular" w:hAnsi="Lora-Regular"/>
          <w:color w:val="000000"/>
          <w:lang w:val="en-US"/>
        </w:rPr>
      </w:pPr>
      <w:r w:rsidRPr="0016089E">
        <w:rPr>
          <w:i/>
          <w:iCs/>
          <w:color w:val="000000"/>
          <w:lang w:val="en-US"/>
        </w:rPr>
        <w:t>- Cookies enabling third parties to provide social sharing tools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Subject to your acceptance, when you use one of the share buttons on the Site, a cookie may be installed by the social network concerned in order to share the content instantly on the social network. Our Site does not block these third-party sites’ cookies and has no control over their installation. We invite you to check the </w:t>
      </w:r>
      <w:proofErr w:type="spellStart"/>
      <w:r w:rsidRPr="0016089E">
        <w:rPr>
          <w:color w:val="000000"/>
          <w:lang w:val="en-US"/>
        </w:rPr>
        <w:t>the</w:t>
      </w:r>
      <w:proofErr w:type="spellEnd"/>
      <w:r w:rsidRPr="0016089E">
        <w:rPr>
          <w:color w:val="000000"/>
          <w:lang w:val="en-US"/>
        </w:rPr>
        <w:t xml:space="preserve"> cookie policy of these social networks for further information.</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i/>
          <w:iCs/>
          <w:color w:val="000000"/>
          <w:lang w:val="en-US"/>
        </w:rPr>
        <w:t>How can you oppose the use of the cookies?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You can choose to refuse cookies on our </w:t>
      </w:r>
      <w:bookmarkStart w:id="0" w:name="_GoBack"/>
      <w:bookmarkEnd w:id="0"/>
      <w:r w:rsidR="006A03AC" w:rsidRPr="0016089E">
        <w:rPr>
          <w:color w:val="000000"/>
          <w:lang w:val="en-US"/>
        </w:rPr>
        <w:t>Site or</w:t>
      </w:r>
      <w:r w:rsidRPr="0016089E">
        <w:rPr>
          <w:color w:val="000000"/>
          <w:lang w:val="en-US"/>
        </w:rPr>
        <w:t xml:space="preserve"> change your browser settings.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If you wish to change your cookies’ options, simply go to your browser’s help menu to find out how to change these options.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For Internet Explorer™: </w:t>
      </w:r>
      <w:hyperlink r:id="rId5" w:history="1">
        <w:r w:rsidRPr="0016089E">
          <w:rPr>
            <w:color w:val="337AB7"/>
            <w:lang w:val="en-US"/>
          </w:rPr>
          <w:t>http://windows.microsoft.com/fr-fr/windows7/block-enable-or-allow-cookies</w:t>
        </w:r>
      </w:hyperlink>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For Safari™: </w:t>
      </w:r>
      <w:hyperlink r:id="rId6" w:history="1">
        <w:r w:rsidRPr="0016089E">
          <w:rPr>
            <w:color w:val="337AB7"/>
            <w:lang w:val="en-US"/>
          </w:rPr>
          <w:t>https://support.apple.com/kb/PH19255?viewlocale=fr_FR</w:t>
        </w:r>
      </w:hyperlink>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For Firefox™: </w:t>
      </w:r>
      <w:hyperlink r:id="rId7" w:history="1">
        <w:r w:rsidRPr="0016089E">
          <w:rPr>
            <w:color w:val="337AB7"/>
            <w:lang w:val="en-US"/>
          </w:rPr>
          <w:t>https://support.mozilla.org/fr/kb/activer-desactiver-cookies</w:t>
        </w:r>
      </w:hyperlink>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For Chrome™: </w:t>
      </w:r>
      <w:hyperlink r:id="rId8" w:history="1">
        <w:r w:rsidRPr="0016089E">
          <w:rPr>
            <w:color w:val="337AB7"/>
            <w:lang w:val="en-US"/>
          </w:rPr>
          <w:t>https://support.google.com/chrome/answer/95647?hl=FR</w:t>
        </w:r>
      </w:hyperlink>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Depending on your settings, your browsing will be modified and access to our services will be restricted to varying degrees. In particular, deactivating “functional” cookies will impair your visit to our Site or make it impossible.</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lastRenderedPageBreak/>
        <w:t>If your computer is used by more than one person or has multiple internet browsers, it is possible that some of your choices relating to cookies may not be permanent because you are either using a different browser or a third party has changed the settings of your browser.  We are unable to prevent these external factors and therefore cannot guarantee the permanence of the choices you make.</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SPECIFIC INFORMATION CONCERNING MINORS</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The Site is not intended for minors under 18 years old.</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However, if information is collected by the Site on a person under 18 years old, the underage person’s parent or guardian must give his or her prior consent and validate the communication of the data.</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UPDATING OF THE PRIVACY POLICY</w:t>
      </w:r>
    </w:p>
    <w:p w:rsidR="007A41E0" w:rsidRPr="0016089E" w:rsidRDefault="00B24FBB" w:rsidP="007A41E0">
      <w:pPr>
        <w:shd w:val="clear" w:color="auto" w:fill="FFFFFF"/>
        <w:spacing w:after="150"/>
        <w:jc w:val="both"/>
        <w:rPr>
          <w:rFonts w:ascii="Lora-Regular" w:hAnsi="Lora-Regular"/>
          <w:color w:val="000000"/>
          <w:lang w:val="en-US"/>
        </w:rPr>
      </w:pPr>
      <w:r w:rsidRPr="0016089E">
        <w:rPr>
          <w:color w:val="000000"/>
          <w:lang w:val="en-US"/>
        </w:rPr>
        <w:t>ROC ROUGE ESTEREL</w:t>
      </w:r>
      <w:r w:rsidR="007A41E0" w:rsidRPr="0016089E">
        <w:rPr>
          <w:color w:val="000000"/>
          <w:lang w:val="en-US"/>
        </w:rPr>
        <w:t xml:space="preserve"> may modify the Privacy Policy.</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If </w:t>
      </w:r>
      <w:r w:rsidR="00B24FBB" w:rsidRPr="0016089E">
        <w:rPr>
          <w:color w:val="000000"/>
          <w:lang w:val="en-US"/>
        </w:rPr>
        <w:t>ROC ROUGE ESTEREL</w:t>
      </w:r>
      <w:r w:rsidRPr="0016089E">
        <w:rPr>
          <w:color w:val="000000"/>
          <w:lang w:val="en-US"/>
        </w:rPr>
        <w:t xml:space="preserve"> wishes to use your personal data in a different way from that stipulated in the Privacy Policy in force at the time of collection, the changes will be indicated in a visible way on the Site and you will also be informed of them by email if you have subscribed to the newsletter or have a customer account.</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COLLECTION FORMS AND CONTACT</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By writing to us, you agree to the General Conditions of Use</w:t>
      </w:r>
      <w:r w:rsidRPr="0016089E">
        <w:rPr>
          <w:b/>
          <w:bCs/>
          <w:i/>
          <w:iCs/>
          <w:color w:val="000000"/>
          <w:lang w:val="en-US"/>
        </w:rPr>
        <w:t> </w:t>
      </w:r>
      <w:r w:rsidRPr="0016089E">
        <w:rPr>
          <w:color w:val="000000"/>
          <w:lang w:val="en-US"/>
        </w:rPr>
        <w:t xml:space="preserve">and the Privacy Policy of </w:t>
      </w:r>
      <w:r w:rsidR="00B24FBB" w:rsidRPr="0016089E">
        <w:rPr>
          <w:color w:val="000000"/>
          <w:lang w:val="en-US"/>
        </w:rPr>
        <w:t>ROC ROUGE ESTEREL</w:t>
      </w:r>
      <w:r w:rsidRPr="0016089E">
        <w:rPr>
          <w:color w:val="000000"/>
          <w:lang w:val="en-US"/>
        </w:rPr>
        <w:t>.</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The personal data communicated here are collected by </w:t>
      </w:r>
      <w:r w:rsidR="006A03AC" w:rsidRPr="0016089E">
        <w:rPr>
          <w:color w:val="000000"/>
          <w:lang w:val="en-US"/>
        </w:rPr>
        <w:t xml:space="preserve">Roc Rouge </w:t>
      </w:r>
      <w:proofErr w:type="spellStart"/>
      <w:r w:rsidR="006A03AC" w:rsidRPr="0016089E">
        <w:rPr>
          <w:color w:val="000000"/>
          <w:lang w:val="en-US"/>
        </w:rPr>
        <w:t>Esterel</w:t>
      </w:r>
      <w:proofErr w:type="spellEnd"/>
      <w:r w:rsidRPr="0016089E">
        <w:rPr>
          <w:color w:val="000000"/>
          <w:lang w:val="en-US"/>
        </w:rPr>
        <w:t>, processed and stored for a period of three (3) years starting from their collection, for the sole purpose of answering your request.</w:t>
      </w:r>
    </w:p>
    <w:p w:rsidR="007A41E0" w:rsidRPr="0016089E" w:rsidRDefault="007A41E0" w:rsidP="007A41E0">
      <w:pPr>
        <w:shd w:val="clear" w:color="auto" w:fill="FFFFFF"/>
        <w:spacing w:after="150"/>
        <w:jc w:val="both"/>
        <w:rPr>
          <w:rFonts w:ascii="Lora-Regular" w:hAnsi="Lora-Regular"/>
          <w:color w:val="000000"/>
          <w:lang w:val="en-US"/>
        </w:rPr>
      </w:pPr>
      <w:r w:rsidRPr="0016089E">
        <w:rPr>
          <w:color w:val="000000"/>
          <w:lang w:val="en-US"/>
        </w:rPr>
        <w:t xml:space="preserve">In accordance with the regulations in force, you have the right to request access to your personal data, the rectification or deletion of these data, or a limitation of the processing which concerns you, or the right to restrict the processing and the right to the portability of your data by contacting </w:t>
      </w:r>
      <w:r w:rsidR="006A03AC" w:rsidRPr="0016089E">
        <w:rPr>
          <w:color w:val="000000"/>
          <w:lang w:val="en-US"/>
        </w:rPr>
        <w:t xml:space="preserve">Roc Rouge </w:t>
      </w:r>
      <w:proofErr w:type="spellStart"/>
      <w:r w:rsidR="006A03AC" w:rsidRPr="0016089E">
        <w:rPr>
          <w:color w:val="000000"/>
          <w:lang w:val="en-US"/>
        </w:rPr>
        <w:t>Esterel</w:t>
      </w:r>
      <w:proofErr w:type="spellEnd"/>
      <w:r w:rsidR="006A03AC">
        <w:rPr>
          <w:color w:val="000000"/>
          <w:lang w:val="en-US"/>
        </w:rPr>
        <w:t xml:space="preserve"> </w:t>
      </w:r>
      <w:r w:rsidRPr="0016089E">
        <w:rPr>
          <w:color w:val="000000"/>
          <w:lang w:val="en-US"/>
        </w:rPr>
        <w:t>by email at the following address: </w:t>
      </w:r>
      <w:r w:rsidR="006A03AC" w:rsidRPr="0016089E">
        <w:rPr>
          <w:rFonts w:ascii="Lora-Regular" w:hAnsi="Lora-Regular"/>
          <w:color w:val="000000"/>
          <w:lang w:val="en-US"/>
        </w:rPr>
        <w:t xml:space="preserve"> </w:t>
      </w:r>
      <w:r w:rsidR="006A03AC" w:rsidRPr="0016089E">
        <w:rPr>
          <w:color w:val="000000"/>
          <w:lang w:val="en-US"/>
        </w:rPr>
        <w:t>RocRouge06210@gmail.com</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 </w:t>
      </w:r>
    </w:p>
    <w:p w:rsidR="007A41E0" w:rsidRPr="0016089E" w:rsidRDefault="007A41E0" w:rsidP="007A41E0">
      <w:pPr>
        <w:shd w:val="clear" w:color="auto" w:fill="FFFFFF"/>
        <w:spacing w:after="150"/>
        <w:jc w:val="both"/>
        <w:rPr>
          <w:rFonts w:ascii="Lora-Regular" w:hAnsi="Lora-Regular"/>
          <w:color w:val="000000"/>
          <w:lang w:val="en-US"/>
        </w:rPr>
      </w:pPr>
      <w:r w:rsidRPr="0016089E">
        <w:rPr>
          <w:b/>
          <w:bCs/>
          <w:color w:val="000000"/>
          <w:lang w:val="en-US"/>
        </w:rPr>
        <w:t>NEWSLETTER</w:t>
      </w:r>
    </w:p>
    <w:p w:rsidR="007A41E0" w:rsidRPr="007A41E0" w:rsidRDefault="007A41E0" w:rsidP="007A41E0">
      <w:pPr>
        <w:shd w:val="clear" w:color="auto" w:fill="FFFFFF"/>
        <w:spacing w:after="150"/>
        <w:jc w:val="both"/>
        <w:rPr>
          <w:rFonts w:ascii="Lora-Regular" w:hAnsi="Lora-Regular"/>
          <w:color w:val="000000"/>
          <w:sz w:val="26"/>
          <w:szCs w:val="26"/>
        </w:rPr>
      </w:pPr>
      <w:r w:rsidRPr="0016089E">
        <w:rPr>
          <w:color w:val="000000"/>
          <w:lang w:val="en-US"/>
        </w:rPr>
        <w:t>Your email address is only used to send you our newsletter and information concerning</w:t>
      </w:r>
      <w:r w:rsidRPr="007A41E0">
        <w:rPr>
          <w:color w:val="000000"/>
          <w:sz w:val="26"/>
          <w:szCs w:val="26"/>
          <w:lang w:val="en-US"/>
        </w:rPr>
        <w:t xml:space="preserve"> </w:t>
      </w:r>
      <w:r w:rsidR="006A03AC" w:rsidRPr="0016089E">
        <w:rPr>
          <w:color w:val="000000"/>
          <w:lang w:val="en-US"/>
        </w:rPr>
        <w:t xml:space="preserve">Roc Rouge </w:t>
      </w:r>
      <w:proofErr w:type="spellStart"/>
      <w:r w:rsidR="006A03AC" w:rsidRPr="0016089E">
        <w:rPr>
          <w:color w:val="000000"/>
          <w:lang w:val="en-US"/>
        </w:rPr>
        <w:t>Esterel</w:t>
      </w:r>
      <w:proofErr w:type="spellEnd"/>
      <w:r w:rsidR="006A03AC">
        <w:rPr>
          <w:color w:val="000000"/>
          <w:lang w:val="en-US"/>
        </w:rPr>
        <w:t xml:space="preserve"> </w:t>
      </w:r>
      <w:r w:rsidRPr="0016089E">
        <w:rPr>
          <w:color w:val="000000"/>
          <w:lang w:val="en-US"/>
        </w:rPr>
        <w:t>activities. You may at any time use the “unsubscribe” link integrated in the newsletter. </w:t>
      </w:r>
      <w:r w:rsidRPr="0016089E">
        <w:rPr>
          <w:color w:val="000000"/>
        </w:rPr>
        <w:t xml:space="preserve">For </w:t>
      </w:r>
      <w:proofErr w:type="spellStart"/>
      <w:r w:rsidRPr="0016089E">
        <w:rPr>
          <w:color w:val="000000"/>
        </w:rPr>
        <w:t>further</w:t>
      </w:r>
      <w:proofErr w:type="spellEnd"/>
      <w:r w:rsidRPr="0016089E">
        <w:rPr>
          <w:color w:val="000000"/>
        </w:rPr>
        <w:t xml:space="preserve"> information, </w:t>
      </w:r>
      <w:proofErr w:type="spellStart"/>
      <w:r w:rsidRPr="0016089E">
        <w:rPr>
          <w:color w:val="000000"/>
        </w:rPr>
        <w:t>see</w:t>
      </w:r>
      <w:proofErr w:type="spellEnd"/>
      <w:r w:rsidRPr="0016089E">
        <w:rPr>
          <w:color w:val="000000"/>
        </w:rPr>
        <w:t xml:space="preserve"> </w:t>
      </w:r>
      <w:proofErr w:type="spellStart"/>
      <w:r w:rsidRPr="0016089E">
        <w:rPr>
          <w:color w:val="000000"/>
        </w:rPr>
        <w:t>our</w:t>
      </w:r>
      <w:proofErr w:type="spellEnd"/>
      <w:r w:rsidRPr="0016089E">
        <w:rPr>
          <w:color w:val="000000"/>
        </w:rPr>
        <w:t xml:space="preserve"> </w:t>
      </w:r>
      <w:proofErr w:type="spellStart"/>
      <w:r w:rsidRPr="0016089E">
        <w:rPr>
          <w:color w:val="000000"/>
        </w:rPr>
        <w:t>Privacy</w:t>
      </w:r>
      <w:proofErr w:type="spellEnd"/>
      <w:r w:rsidRPr="0016089E">
        <w:rPr>
          <w:color w:val="000000"/>
        </w:rPr>
        <w:t xml:space="preserve"> Policy.</w:t>
      </w:r>
    </w:p>
    <w:p w:rsidR="00B231D7" w:rsidRDefault="006A03AC" w:rsidP="007A41E0">
      <w:pPr>
        <w:jc w:val="both"/>
      </w:pPr>
    </w:p>
    <w:sectPr w:rsidR="00B231D7" w:rsidSect="002B6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Regular">
    <w:altName w:val="Cambria"/>
    <w:panose1 w:val="020B0604020202020204"/>
    <w:charset w:val="00"/>
    <w:family w:val="roman"/>
    <w:notTrueType/>
    <w:pitch w:val="default"/>
  </w:font>
  <w:font w:name="TheanoDido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CFE"/>
    <w:multiLevelType w:val="multilevel"/>
    <w:tmpl w:val="8FA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5AFC"/>
    <w:multiLevelType w:val="multilevel"/>
    <w:tmpl w:val="9A8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A2D79"/>
    <w:multiLevelType w:val="multilevel"/>
    <w:tmpl w:val="74C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75664"/>
    <w:multiLevelType w:val="multilevel"/>
    <w:tmpl w:val="EDE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9305A"/>
    <w:multiLevelType w:val="multilevel"/>
    <w:tmpl w:val="4184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0"/>
    <w:rsid w:val="0016089E"/>
    <w:rsid w:val="002B6F90"/>
    <w:rsid w:val="006362CA"/>
    <w:rsid w:val="006A03AC"/>
    <w:rsid w:val="007A41E0"/>
    <w:rsid w:val="00807689"/>
    <w:rsid w:val="00B24FBB"/>
    <w:rsid w:val="00B32908"/>
    <w:rsid w:val="00E50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A6EC"/>
  <w14:defaultImageDpi w14:val="32767"/>
  <w15:chartTrackingRefBased/>
  <w15:docId w15:val="{C58F677E-EAC8-AD44-97FC-660B9D4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689"/>
    <w:rPr>
      <w:rFonts w:ascii="Times New Roman" w:eastAsia="Times New Roman" w:hAnsi="Times New Roman" w:cs="Times New Roman"/>
      <w:lang w:eastAsia="fr-FR"/>
    </w:rPr>
  </w:style>
  <w:style w:type="paragraph" w:styleId="Titre1">
    <w:name w:val="heading 1"/>
    <w:basedOn w:val="Normal"/>
    <w:link w:val="Titre1Car"/>
    <w:uiPriority w:val="9"/>
    <w:qFormat/>
    <w:rsid w:val="007A41E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4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A41E0"/>
    <w:pPr>
      <w:spacing w:before="100" w:beforeAutospacing="1" w:after="100" w:afterAutospacing="1"/>
    </w:pPr>
  </w:style>
  <w:style w:type="character" w:styleId="Lienhypertexte">
    <w:name w:val="Hyperlink"/>
    <w:basedOn w:val="Policepardfaut"/>
    <w:uiPriority w:val="99"/>
    <w:unhideWhenUsed/>
    <w:rsid w:val="007A41E0"/>
    <w:rPr>
      <w:color w:val="0000FF"/>
      <w:u w:val="single"/>
    </w:rPr>
  </w:style>
  <w:style w:type="character" w:styleId="lev">
    <w:name w:val="Strong"/>
    <w:basedOn w:val="Policepardfaut"/>
    <w:uiPriority w:val="22"/>
    <w:qFormat/>
    <w:rsid w:val="007A41E0"/>
    <w:rPr>
      <w:b/>
      <w:bCs/>
    </w:rPr>
  </w:style>
  <w:style w:type="character" w:styleId="Accentuation">
    <w:name w:val="Emphasis"/>
    <w:basedOn w:val="Policepardfaut"/>
    <w:uiPriority w:val="20"/>
    <w:qFormat/>
    <w:rsid w:val="007A41E0"/>
    <w:rPr>
      <w:i/>
      <w:iCs/>
    </w:rPr>
  </w:style>
  <w:style w:type="character" w:styleId="Mentionnonrsolue">
    <w:name w:val="Unresolved Mention"/>
    <w:basedOn w:val="Policepardfaut"/>
    <w:uiPriority w:val="99"/>
    <w:rsid w:val="007A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12907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FR" TargetMode="External"/><Relationship Id="rId3" Type="http://schemas.openxmlformats.org/officeDocument/2006/relationships/settings" Target="settings.xml"/><Relationship Id="rId7" Type="http://schemas.openxmlformats.org/officeDocument/2006/relationships/hyperlink" Target="https://support.mozilla.org/fr/kb/activer-desactiver-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kb/PH19255?viewlocale=fr_FR" TargetMode="External"/><Relationship Id="rId5" Type="http://schemas.openxmlformats.org/officeDocument/2006/relationships/hyperlink" Target="http://windows.microsoft.com/fr-fr/windows7/block-enable-or-allow-cook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raze</dc:creator>
  <cp:keywords/>
  <dc:description/>
  <cp:lastModifiedBy>cris raze</cp:lastModifiedBy>
  <cp:revision>2</cp:revision>
  <dcterms:created xsi:type="dcterms:W3CDTF">2019-11-06T11:39:00Z</dcterms:created>
  <dcterms:modified xsi:type="dcterms:W3CDTF">2019-11-06T11:39:00Z</dcterms:modified>
</cp:coreProperties>
</file>